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3BADB" w14:textId="66300950" w:rsidR="005906F4" w:rsidRPr="00EF698B" w:rsidRDefault="005906F4" w:rsidP="005906F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64785F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64785F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64785F">
        <w:rPr>
          <w:rFonts w:ascii="Arial" w:eastAsia="SimSun" w:hAnsi="Arial" w:cs="Times New Roman"/>
          <w:b/>
          <w:sz w:val="24"/>
          <w:szCs w:val="20"/>
        </w:rPr>
        <w:t>WG4 Meeting #106bis-e</w:t>
      </w:r>
      <w:r w:rsidRPr="0064785F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64785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64785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230</w:t>
      </w:r>
      <w:r w:rsidR="0064785F" w:rsidRPr="0064785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5651</w:t>
      </w:r>
    </w:p>
    <w:p w14:paraId="58744EA1" w14:textId="77777777" w:rsidR="005906F4" w:rsidRPr="00EF698B" w:rsidRDefault="005906F4" w:rsidP="005906F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e-Meeting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17 - 24</w:t>
      </w:r>
      <w:r w:rsidRPr="00EF698B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75261A23" w:rsidR="00841BCD" w:rsidRPr="00EF698B" w:rsidRDefault="00841BCD" w:rsidP="1533E728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533E728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D8583C" w:rsidRPr="1533E728">
        <w:rPr>
          <w:rFonts w:ascii="Arial" w:eastAsia="Calibri" w:hAnsi="Arial" w:cs="Arial"/>
          <w:b/>
          <w:bCs/>
          <w:sz w:val="24"/>
          <w:szCs w:val="24"/>
        </w:rPr>
        <w:t xml:space="preserve">BS RF requirements for </w:t>
      </w:r>
      <w:r w:rsidR="43771B9B" w:rsidRPr="1533E728">
        <w:rPr>
          <w:rFonts w:ascii="Arial" w:eastAsia="Calibri" w:hAnsi="Arial" w:cs="Arial"/>
          <w:b/>
          <w:bCs/>
          <w:sz w:val="24"/>
          <w:szCs w:val="24"/>
        </w:rPr>
        <w:t>E</w:t>
      </w:r>
      <w:r w:rsidR="00D8583C" w:rsidRPr="1533E728">
        <w:rPr>
          <w:rFonts w:ascii="Arial" w:eastAsia="Calibri" w:hAnsi="Arial" w:cs="Arial"/>
          <w:b/>
          <w:bCs/>
          <w:sz w:val="24"/>
          <w:szCs w:val="24"/>
        </w:rPr>
        <w:t>nhanced RedCap</w:t>
      </w:r>
    </w:p>
    <w:p w14:paraId="641E8BEA" w14:textId="5DE44597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5906F4">
        <w:rPr>
          <w:rFonts w:ascii="Arial" w:eastAsia="MS Mincho" w:hAnsi="Arial" w:cs="Arial"/>
          <w:b/>
          <w:bCs/>
          <w:sz w:val="24"/>
          <w:szCs w:val="20"/>
        </w:rPr>
        <w:t>5</w:t>
      </w:r>
      <w:r w:rsidR="004375C3">
        <w:rPr>
          <w:rFonts w:ascii="Arial" w:eastAsia="MS Mincho" w:hAnsi="Arial" w:cs="Arial"/>
          <w:b/>
          <w:bCs/>
          <w:sz w:val="24"/>
          <w:szCs w:val="20"/>
        </w:rPr>
        <w:t>.</w:t>
      </w:r>
      <w:r w:rsidR="00173534">
        <w:rPr>
          <w:rFonts w:ascii="Arial" w:eastAsia="MS Mincho" w:hAnsi="Arial" w:cs="Arial"/>
          <w:b/>
          <w:bCs/>
          <w:sz w:val="24"/>
          <w:szCs w:val="20"/>
        </w:rPr>
        <w:t>32</w:t>
      </w:r>
      <w:r w:rsidR="004375C3">
        <w:rPr>
          <w:rFonts w:ascii="Arial" w:eastAsia="MS Mincho" w:hAnsi="Arial" w:cs="Arial"/>
          <w:b/>
          <w:bCs/>
          <w:sz w:val="24"/>
          <w:szCs w:val="20"/>
        </w:rPr>
        <w:t>.</w:t>
      </w:r>
      <w:r w:rsidR="009B4A50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07144160" w14:textId="3EF6B8FA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BA44BB9" w14:textId="482554BE" w:rsidR="005B4801" w:rsidRPr="00326ADA" w:rsidRDefault="00D8583C" w:rsidP="005C23A4">
      <w:pPr>
        <w:rPr>
          <w:lang w:val="en-GB"/>
        </w:rPr>
      </w:pPr>
      <w:r w:rsidRPr="00D8583C">
        <w:t xml:space="preserve">In this contribution, we provide our view on the impact </w:t>
      </w:r>
      <w:r w:rsidR="00826324">
        <w:t>of</w:t>
      </w:r>
      <w:r w:rsidR="00826324" w:rsidRPr="00D8583C">
        <w:t xml:space="preserve"> Rel-18 enhanced RedCap [1]</w:t>
      </w:r>
      <w:r w:rsidR="00826324">
        <w:t xml:space="preserve"> </w:t>
      </w:r>
      <w:r w:rsidRPr="00D8583C">
        <w:t>to BS RF requirements</w:t>
      </w:r>
      <w:r w:rsidR="00826324">
        <w:t>.</w:t>
      </w:r>
      <w:r w:rsidRPr="00D8583C">
        <w:t xml:space="preserve"> 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550E92C5" w14:textId="77777777" w:rsidR="00826324" w:rsidRDefault="00826324" w:rsidP="00826324">
      <w:pPr>
        <w:pStyle w:val="RAN4H2"/>
      </w:pPr>
      <w:r w:rsidRPr="00826324">
        <w:t xml:space="preserve">Core objectives </w:t>
      </w:r>
    </w:p>
    <w:p w14:paraId="206E8B66" w14:textId="00DA62D7" w:rsidR="00781B5F" w:rsidRDefault="00D8583C" w:rsidP="00781B5F">
      <w:r w:rsidRPr="00D8583C">
        <w:t xml:space="preserve">According to the core objectives of the WID [1], as shown below, RAN4 should work on </w:t>
      </w:r>
      <w:r>
        <w:t xml:space="preserve">power saving and </w:t>
      </w:r>
      <w:r w:rsidRPr="00D8583C">
        <w:t>further reducing the UE complexity in FR1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81B5F" w14:paraId="58662A42" w14:textId="77777777" w:rsidTr="001129C3">
        <w:tc>
          <w:tcPr>
            <w:tcW w:w="9617" w:type="dxa"/>
          </w:tcPr>
          <w:p w14:paraId="569CC8F0" w14:textId="77777777" w:rsidR="00D8583C" w:rsidRPr="00717947" w:rsidRDefault="00D8583C" w:rsidP="00826324">
            <w:pPr>
              <w:spacing w:before="120"/>
              <w:ind w:right="-96"/>
              <w:rPr>
                <w:b/>
                <w:bCs/>
                <w:lang w:eastAsia="ja-JP"/>
              </w:rPr>
            </w:pPr>
            <w:r w:rsidRPr="00717947">
              <w:rPr>
                <w:b/>
                <w:bCs/>
                <w:lang w:eastAsia="ja-JP"/>
              </w:rPr>
              <w:t>Power saving/energy efficiency enhancements</w:t>
            </w:r>
          </w:p>
          <w:p w14:paraId="57D57F05" w14:textId="77777777" w:rsidR="00D8583C" w:rsidRPr="00717947" w:rsidRDefault="00D8583C" w:rsidP="00826324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 w:rsidRPr="00717947">
              <w:rPr>
                <w:lang w:eastAsia="ja-JP"/>
              </w:rPr>
              <w:t xml:space="preserve">Enhanced </w:t>
            </w:r>
            <w:r>
              <w:rPr>
                <w:lang w:eastAsia="ja-JP"/>
              </w:rPr>
              <w:t>e</w:t>
            </w:r>
            <w:r w:rsidRPr="00717947">
              <w:rPr>
                <w:lang w:eastAsia="ja-JP"/>
              </w:rPr>
              <w:t>DRX in RRC_INACTIVE (&gt;10.24s) [RAN2, RAN3, RAN4]</w:t>
            </w:r>
          </w:p>
          <w:p w14:paraId="3476C8DF" w14:textId="77777777" w:rsidR="00D8583C" w:rsidRPr="00FC392D" w:rsidRDefault="00D8583C" w:rsidP="00826324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 w:rsidRPr="00FC392D">
              <w:rPr>
                <w:rFonts w:hint="eastAsia"/>
                <w:lang w:eastAsia="ja-JP"/>
              </w:rPr>
              <w:t>Note that this objective requires SA2</w:t>
            </w:r>
            <w:r>
              <w:rPr>
                <w:lang w:eastAsia="ja-JP"/>
              </w:rPr>
              <w:t xml:space="preserve">, </w:t>
            </w:r>
            <w:r w:rsidRPr="00FC392D">
              <w:rPr>
                <w:rFonts w:hint="eastAsia"/>
                <w:lang w:eastAsia="ja-JP"/>
              </w:rPr>
              <w:t>CT1</w:t>
            </w:r>
            <w:r>
              <w:rPr>
                <w:lang w:eastAsia="ja-JP"/>
              </w:rPr>
              <w:t xml:space="preserve"> and CT4 </w:t>
            </w:r>
            <w:r w:rsidRPr="00FC392D">
              <w:rPr>
                <w:rFonts w:hint="eastAsia"/>
                <w:lang w:eastAsia="ja-JP"/>
              </w:rPr>
              <w:t>involvement</w:t>
            </w:r>
          </w:p>
          <w:p w14:paraId="4C04D59F" w14:textId="77777777" w:rsidR="00D8583C" w:rsidRPr="00717947" w:rsidRDefault="00D8583C" w:rsidP="00826324">
            <w:pPr>
              <w:spacing w:after="120"/>
              <w:ind w:right="-99"/>
              <w:rPr>
                <w:b/>
                <w:bCs/>
                <w:lang w:eastAsia="ja-JP"/>
              </w:rPr>
            </w:pPr>
            <w:r w:rsidRPr="00717947">
              <w:rPr>
                <w:b/>
                <w:bCs/>
                <w:lang w:eastAsia="ja-JP"/>
              </w:rPr>
              <w:t>Complexity/cost reduction</w:t>
            </w:r>
          </w:p>
          <w:p w14:paraId="708420F5" w14:textId="77777777" w:rsidR="00D8583C" w:rsidRPr="00F923BD" w:rsidRDefault="00D8583C" w:rsidP="00826324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 w:rsidRPr="00F923BD">
              <w:rPr>
                <w:lang w:eastAsia="ja-JP"/>
              </w:rPr>
              <w:t>Further reduced UE complexity</w:t>
            </w:r>
            <w:r>
              <w:rPr>
                <w:lang w:eastAsia="ja-JP"/>
              </w:rPr>
              <w:t xml:space="preserve"> in FR1</w:t>
            </w:r>
            <w:r w:rsidRPr="00F923BD">
              <w:rPr>
                <w:lang w:eastAsia="ja-JP"/>
              </w:rPr>
              <w:t xml:space="preserve"> [RAN1</w:t>
            </w:r>
            <w:r>
              <w:rPr>
                <w:lang w:eastAsia="ja-JP"/>
              </w:rPr>
              <w:t>, RAN2, RAN4</w:t>
            </w:r>
            <w:r w:rsidRPr="00F923BD">
              <w:rPr>
                <w:lang w:eastAsia="ja-JP"/>
              </w:rPr>
              <w:t>]</w:t>
            </w:r>
          </w:p>
          <w:p w14:paraId="17F13BEF" w14:textId="77777777" w:rsidR="00D8583C" w:rsidRDefault="00D8583C" w:rsidP="00826324">
            <w:pPr>
              <w:pStyle w:val="B2"/>
              <w:numPr>
                <w:ilvl w:val="1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UE BB bandwidth reduction</w:t>
            </w:r>
          </w:p>
          <w:p w14:paraId="1C950D14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5 MHz BB bandwidth only for PDSCH (for both unicast and broadcast) and PUSCH, with 20 MHz RF bandwidth for UL and DL</w:t>
            </w:r>
          </w:p>
          <w:p w14:paraId="1D237629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The other physical channels and signals are still allowed to use a BWP up to the 20 MHz maximum UE RF+BB bandwidth.</w:t>
            </w:r>
          </w:p>
          <w:p w14:paraId="7478B7B7" w14:textId="77777777" w:rsidR="00D8583C" w:rsidRDefault="00D8583C" w:rsidP="00826324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Support additional separate early indication(s) [RAN1, RAN2]</w:t>
            </w:r>
          </w:p>
          <w:p w14:paraId="562CE9DB" w14:textId="77777777" w:rsidR="00D8583C" w:rsidRDefault="00D8583C" w:rsidP="00826324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UE peak data rate reduction</w:t>
            </w:r>
          </w:p>
          <w:p w14:paraId="14145280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Relaxation of the constraint (</w:t>
            </w:r>
            <w:r w:rsidRPr="00F15DCD">
              <w:rPr>
                <w:i/>
                <w:iCs/>
                <w:lang w:val="en-US"/>
              </w:rPr>
              <w:t>v</w:t>
            </w:r>
            <w:r w:rsidRPr="00F15DCD"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>·</w:t>
            </w:r>
            <w:r w:rsidRPr="00F15DCD">
              <w:rPr>
                <w:i/>
                <w:iCs/>
                <w:lang w:val="en-US"/>
              </w:rPr>
              <w:t>Q</w:t>
            </w:r>
            <w:r w:rsidRPr="00F15DCD"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>·</w:t>
            </w:r>
            <w:r w:rsidRPr="00F15DCD"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 xml:space="preserve"> ≥ 4) for peak data rate reduction</w:t>
            </w:r>
          </w:p>
          <w:p w14:paraId="6AADA71A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The relaxed constraint is, e.g., 1 (instead of 4).</w:t>
            </w:r>
          </w:p>
          <w:p w14:paraId="22F08FE7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The parameters (</w:t>
            </w:r>
            <w:r w:rsidRPr="00BF05A9">
              <w:rPr>
                <w:i/>
                <w:iCs/>
                <w:lang w:val="en-US"/>
              </w:rPr>
              <w:t>v</w:t>
            </w:r>
            <w:r w:rsidRPr="00BF05A9"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 xml:space="preserve">, </w:t>
            </w:r>
            <w:r w:rsidRPr="00BF05A9">
              <w:rPr>
                <w:i/>
                <w:iCs/>
                <w:lang w:val="en-US"/>
              </w:rPr>
              <w:t>Q</w:t>
            </w:r>
            <w:r w:rsidRPr="00BF05A9"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 xml:space="preserve">, </w:t>
            </w:r>
            <w:r w:rsidRPr="00BF05A9"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) can be as in Rel-17 RedCap.</w:t>
            </w:r>
          </w:p>
          <w:p w14:paraId="01CD4346" w14:textId="77777777" w:rsidR="00D8583C" w:rsidRDefault="00D8583C" w:rsidP="00826324">
            <w:pPr>
              <w:pStyle w:val="B1"/>
              <w:numPr>
                <w:ilvl w:val="1"/>
                <w:numId w:val="37"/>
              </w:numPr>
              <w:spacing w:after="120"/>
              <w:rPr>
                <w:lang w:val="en-US" w:eastAsia="ja-JP"/>
              </w:rPr>
            </w:pPr>
            <w:r w:rsidRPr="005156AB">
              <w:rPr>
                <w:lang w:val="en-US" w:eastAsia="ja-JP"/>
              </w:rPr>
              <w:t>Both 15 kHz SCS and 30 kHz SCS are supported.</w:t>
            </w:r>
          </w:p>
          <w:p w14:paraId="3A9A8A4E" w14:textId="77777777" w:rsidR="00D8583C" w:rsidRDefault="00D8583C" w:rsidP="00826324">
            <w:pPr>
              <w:pStyle w:val="B1"/>
              <w:numPr>
                <w:ilvl w:val="1"/>
                <w:numId w:val="37"/>
              </w:numPr>
              <w:spacing w:after="120"/>
              <w:rPr>
                <w:lang w:val="en-US" w:eastAsia="ja-JP"/>
              </w:rPr>
            </w:pPr>
            <w:r w:rsidRPr="00CE2D40">
              <w:rPr>
                <w:lang w:val="en-US" w:eastAsia="ja-JP"/>
              </w:rPr>
              <w:t>Aim to define at most one Rel-18 RedCap UE type for further UE complexity reduction</w:t>
            </w:r>
            <w:r w:rsidRPr="00304663">
              <w:rPr>
                <w:lang w:val="en-US" w:eastAsia="ja-JP"/>
              </w:rPr>
              <w:t>.</w:t>
            </w:r>
          </w:p>
          <w:p w14:paraId="55B89CD1" w14:textId="77777777" w:rsidR="00D8583C" w:rsidRDefault="00D8583C" w:rsidP="00826324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 w:rsidRPr="00AB51A2">
              <w:rPr>
                <w:lang w:eastAsia="ja-JP"/>
              </w:rPr>
              <w:t>The existing UE capability framework is used</w:t>
            </w:r>
            <w:r>
              <w:rPr>
                <w:lang w:eastAsia="ja-JP"/>
              </w:rPr>
              <w:t>, and c</w:t>
            </w:r>
            <w:r w:rsidRPr="00AB51A2">
              <w:rPr>
                <w:lang w:eastAsia="ja-JP"/>
              </w:rPr>
              <w:t>hanges to capability signal</w:t>
            </w:r>
            <w:r>
              <w:rPr>
                <w:lang w:eastAsia="ja-JP"/>
              </w:rPr>
              <w:t>l</w:t>
            </w:r>
            <w:r w:rsidRPr="00AB51A2">
              <w:rPr>
                <w:lang w:eastAsia="ja-JP"/>
              </w:rPr>
              <w:t>ing are specified only if necessary. By default, all UE capabilities</w:t>
            </w:r>
            <w:r>
              <w:rPr>
                <w:lang w:eastAsia="ja-JP"/>
              </w:rPr>
              <w:t xml:space="preserve"> applicable to a Rel-17 RedCap UE</w:t>
            </w:r>
            <w:r w:rsidRPr="00AB51A2">
              <w:rPr>
                <w:lang w:eastAsia="ja-JP"/>
              </w:rPr>
              <w:t xml:space="preserve"> are applicable </w:t>
            </w:r>
            <w:r>
              <w:rPr>
                <w:lang w:eastAsia="ja-JP"/>
              </w:rPr>
              <w:t>unless otherwise specified</w:t>
            </w:r>
            <w:r w:rsidRPr="00AB51A2">
              <w:rPr>
                <w:lang w:eastAsia="ja-JP"/>
              </w:rPr>
              <w:t>.</w:t>
            </w:r>
          </w:p>
          <w:p w14:paraId="2664DD89" w14:textId="77777777" w:rsidR="00D8583C" w:rsidRPr="00304663" w:rsidRDefault="00D8583C" w:rsidP="00826324">
            <w:pPr>
              <w:pStyle w:val="B2"/>
              <w:spacing w:after="120"/>
              <w:ind w:left="0" w:firstLine="0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Notes:</w:t>
            </w:r>
          </w:p>
          <w:p w14:paraId="0693A1EC" w14:textId="77777777" w:rsidR="00D8583C" w:rsidRPr="00304663" w:rsidRDefault="00D8583C" w:rsidP="00826324">
            <w:pPr>
              <w:pStyle w:val="B1"/>
              <w:numPr>
                <w:ilvl w:val="0"/>
                <w:numId w:val="36"/>
              </w:numPr>
              <w:spacing w:after="120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The work defined as part of this WI is not to overlap with LPWA use cases.</w:t>
            </w:r>
          </w:p>
          <w:p w14:paraId="68B78358" w14:textId="77777777" w:rsidR="00D8583C" w:rsidRPr="00304663" w:rsidRDefault="00D8583C" w:rsidP="00826324">
            <w:pPr>
              <w:pStyle w:val="B1"/>
              <w:numPr>
                <w:ilvl w:val="0"/>
                <w:numId w:val="36"/>
              </w:numPr>
              <w:spacing w:after="120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 xml:space="preserve">Coexistence with non-RedCap UEs and Rel-17 RedCap UEs </w:t>
            </w:r>
            <w:r>
              <w:rPr>
                <w:lang w:eastAsia="ja-JP"/>
              </w:rPr>
              <w:t xml:space="preserve">should </w:t>
            </w:r>
            <w:r w:rsidRPr="00304663">
              <w:rPr>
                <w:lang w:val="en-US" w:eastAsia="ja-JP"/>
              </w:rPr>
              <w:t>be ensured.</w:t>
            </w:r>
          </w:p>
          <w:p w14:paraId="6336B20A" w14:textId="77777777" w:rsidR="00D8583C" w:rsidRDefault="00D8583C" w:rsidP="00826324">
            <w:pPr>
              <w:pStyle w:val="B1"/>
              <w:numPr>
                <w:ilvl w:val="0"/>
                <w:numId w:val="36"/>
              </w:numPr>
              <w:spacing w:after="120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This WI considers all applicable duplex modes unless otherwise specified.</w:t>
            </w:r>
          </w:p>
          <w:p w14:paraId="44591920" w14:textId="77777777" w:rsidR="00D8583C" w:rsidRPr="00600F8E" w:rsidRDefault="00D8583C" w:rsidP="00826324">
            <w:pPr>
              <w:pStyle w:val="B1"/>
              <w:spacing w:after="120"/>
              <w:ind w:left="0" w:firstLine="0"/>
              <w:rPr>
                <w:lang w:val="en-US" w:eastAsia="ja-JP"/>
              </w:rPr>
            </w:pPr>
            <w:r w:rsidRPr="00600F8E">
              <w:rPr>
                <w:lang w:val="en-US" w:eastAsia="ja-JP"/>
              </w:rPr>
              <w:t>Check in RAN#</w:t>
            </w:r>
            <w:r>
              <w:rPr>
                <w:lang w:val="en-US" w:eastAsia="ja-JP"/>
              </w:rPr>
              <w:t>99</w:t>
            </w:r>
            <w:r w:rsidRPr="00600F8E">
              <w:rPr>
                <w:lang w:val="en-US" w:eastAsia="ja-JP"/>
              </w:rPr>
              <w:t xml:space="preserve"> regarding:</w:t>
            </w:r>
          </w:p>
          <w:p w14:paraId="59CAE954" w14:textId="2925C541" w:rsidR="00781B5F" w:rsidRPr="00F97949" w:rsidRDefault="00D8583C" w:rsidP="00826324">
            <w:pPr>
              <w:numPr>
                <w:ilvl w:val="1"/>
                <w:numId w:val="39"/>
              </w:numPr>
              <w:spacing w:after="120"/>
              <w:rPr>
                <w:rFonts w:eastAsia="PMingLiU"/>
                <w:szCs w:val="24"/>
                <w:lang w:eastAsia="zh-TW"/>
              </w:rPr>
            </w:pPr>
            <w:r w:rsidRPr="00600F8E">
              <w:rPr>
                <w:lang w:eastAsia="ja-JP"/>
              </w:rPr>
              <w:lastRenderedPageBreak/>
              <w:t>Whether UE peak data rate reduction for UE is limited only with UE BB bandwidth reduction or standalone</w:t>
            </w:r>
          </w:p>
        </w:tc>
      </w:tr>
    </w:tbl>
    <w:p w14:paraId="627011A6" w14:textId="77777777" w:rsidR="00781B5F" w:rsidRDefault="00781B5F" w:rsidP="00781B5F"/>
    <w:p w14:paraId="1D1D6803" w14:textId="25610181" w:rsidR="00826324" w:rsidRDefault="00826324" w:rsidP="00826324">
      <w:pPr>
        <w:pStyle w:val="RAN4H2"/>
        <w:rPr>
          <w:rFonts w:eastAsiaTheme="minorEastAsia"/>
          <w:lang w:eastAsia="zh-CN"/>
        </w:rPr>
      </w:pPr>
      <w:r w:rsidRPr="00826324">
        <w:rPr>
          <w:rFonts w:eastAsiaTheme="minorEastAsia"/>
          <w:lang w:eastAsia="zh-CN"/>
        </w:rPr>
        <w:t>Impact to BS RF requirements</w:t>
      </w:r>
    </w:p>
    <w:p w14:paraId="24A87BB9" w14:textId="11524B3F" w:rsidR="00D8583C" w:rsidRDefault="00D8583C" w:rsidP="00F97949">
      <w:pPr>
        <w:rPr>
          <w:rFonts w:eastAsiaTheme="minorEastAsia"/>
          <w:color w:val="000000" w:themeColor="text1"/>
          <w:lang w:eastAsia="zh-CN"/>
        </w:rPr>
      </w:pPr>
      <w:r w:rsidRPr="00D8583C">
        <w:rPr>
          <w:rFonts w:eastAsiaTheme="minorEastAsia"/>
          <w:color w:val="000000" w:themeColor="text1"/>
          <w:lang w:eastAsia="zh-CN"/>
        </w:rPr>
        <w:t>As shown, the revised WID in RP-223544 only foresees UE BB bandwidth reduction within RF bandwidth of 20 MHz. This will require to study if new BS demodulation requirements for PUSCH are needed for 5 MHz BW for RedCap, but this is related to BB rather than RF requirements. Based on this, following observation can be deduced</w:t>
      </w:r>
      <w:r>
        <w:rPr>
          <w:rFonts w:eastAsiaTheme="minorEastAsia"/>
          <w:color w:val="000000" w:themeColor="text1"/>
          <w:lang w:eastAsia="zh-CN"/>
        </w:rPr>
        <w:t>.</w:t>
      </w:r>
    </w:p>
    <w:p w14:paraId="6D934517" w14:textId="649D3C8C" w:rsidR="00D8583C" w:rsidRDefault="00D8583C" w:rsidP="00826324">
      <w:pPr>
        <w:pStyle w:val="RAN4observation0"/>
        <w:rPr>
          <w:lang w:eastAsia="zh-CN"/>
        </w:rPr>
      </w:pPr>
      <w:r w:rsidRPr="00D8583C">
        <w:rPr>
          <w:lang w:eastAsia="zh-CN"/>
        </w:rPr>
        <w:t xml:space="preserve">As for Rel-17 </w:t>
      </w:r>
      <w:proofErr w:type="spellStart"/>
      <w:r w:rsidRPr="00D8583C">
        <w:rPr>
          <w:lang w:eastAsia="zh-CN"/>
        </w:rPr>
        <w:t>RedCap</w:t>
      </w:r>
      <w:proofErr w:type="spellEnd"/>
      <w:r w:rsidRPr="00D8583C">
        <w:rPr>
          <w:lang w:eastAsia="zh-CN"/>
        </w:rPr>
        <w:t xml:space="preserve">, there is no impact to BS RF requirements from Rel-18 enhanced </w:t>
      </w:r>
      <w:proofErr w:type="spellStart"/>
      <w:r w:rsidRPr="00D8583C">
        <w:rPr>
          <w:lang w:eastAsia="zh-CN"/>
        </w:rPr>
        <w:t>RedCap</w:t>
      </w:r>
      <w:proofErr w:type="spellEnd"/>
      <w:r w:rsidRPr="00D8583C">
        <w:rPr>
          <w:lang w:eastAsia="zh-CN"/>
        </w:rPr>
        <w:t>.</w:t>
      </w:r>
    </w:p>
    <w:p w14:paraId="09758882" w14:textId="77777777" w:rsidR="00D8583C" w:rsidRPr="0052392A" w:rsidRDefault="00D8583C" w:rsidP="00D8583C">
      <w:r w:rsidRPr="0052392A">
        <w:t>Following proposals are submitted:</w:t>
      </w:r>
    </w:p>
    <w:p w14:paraId="387C0917" w14:textId="5A3326F8" w:rsidR="00D8583C" w:rsidRDefault="00D8583C" w:rsidP="00826324">
      <w:pPr>
        <w:pStyle w:val="RAN4proposal"/>
        <w:rPr>
          <w:rStyle w:val="normaltextrun"/>
        </w:rPr>
      </w:pPr>
      <w:r w:rsidRPr="0052392A">
        <w:rPr>
          <w:rFonts w:cs="Times New Roman"/>
        </w:rPr>
        <w:t xml:space="preserve">RAN4 to agree </w:t>
      </w:r>
      <w:r w:rsidRPr="0052392A">
        <w:rPr>
          <w:rStyle w:val="normaltextrun"/>
        </w:rPr>
        <w:t>there is no impact to BS RF requirements from Rel-18 enhanced RedCap</w:t>
      </w:r>
      <w:r>
        <w:rPr>
          <w:rStyle w:val="normaltextrun"/>
        </w:rPr>
        <w:t>.</w:t>
      </w:r>
    </w:p>
    <w:p w14:paraId="776AD6E0" w14:textId="48D45436" w:rsidR="00D8583C" w:rsidRDefault="00D8583C" w:rsidP="00826324">
      <w:pPr>
        <w:pStyle w:val="RAN4proposal"/>
        <w:rPr>
          <w:rFonts w:eastAsiaTheme="minorEastAsia"/>
          <w:color w:val="000000" w:themeColor="text1"/>
          <w:lang w:eastAsia="zh-CN"/>
        </w:rPr>
      </w:pPr>
      <w:r>
        <w:t>The a</w:t>
      </w:r>
      <w:r w:rsidRPr="0052392A">
        <w:t>genda item shall be removed</w:t>
      </w:r>
      <w:r w:rsidR="00826324">
        <w:t>.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06632D7C" w14:textId="03BA5BD0" w:rsidR="005B4801" w:rsidRDefault="00D8583C" w:rsidP="005C23A4">
      <w:r w:rsidRPr="00D8583C">
        <w:t>In this contribution we have provided our view on the impact of Rel-18 enhanced RedCap to BS RF requirements</w:t>
      </w:r>
      <w:r>
        <w:t>.</w:t>
      </w:r>
    </w:p>
    <w:p w14:paraId="65D7D8F3" w14:textId="1E194FB6" w:rsidR="00D8583C" w:rsidRDefault="00D8583C" w:rsidP="00D8583C">
      <w:pPr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F</w:t>
      </w:r>
      <w:r w:rsidRPr="00D8583C">
        <w:rPr>
          <w:rFonts w:eastAsiaTheme="minorEastAsia"/>
          <w:color w:val="000000" w:themeColor="text1"/>
          <w:lang w:eastAsia="zh-CN"/>
        </w:rPr>
        <w:t xml:space="preserve">ollowing observation </w:t>
      </w:r>
      <w:r>
        <w:rPr>
          <w:rFonts w:eastAsiaTheme="minorEastAsia"/>
          <w:color w:val="000000" w:themeColor="text1"/>
          <w:lang w:eastAsia="zh-CN"/>
        </w:rPr>
        <w:t>is made.</w:t>
      </w:r>
    </w:p>
    <w:p w14:paraId="24AABE97" w14:textId="5A225CA4" w:rsidR="00D8583C" w:rsidRDefault="00D8583C" w:rsidP="00826324">
      <w:pPr>
        <w:pStyle w:val="RAN4Observation"/>
        <w:numPr>
          <w:ilvl w:val="0"/>
          <w:numId w:val="40"/>
        </w:numPr>
        <w:rPr>
          <w:lang w:eastAsia="zh-CN"/>
        </w:rPr>
      </w:pPr>
      <w:r w:rsidRPr="00D8583C">
        <w:rPr>
          <w:lang w:eastAsia="zh-CN"/>
        </w:rPr>
        <w:t xml:space="preserve">As for Rel-17 </w:t>
      </w:r>
      <w:proofErr w:type="spellStart"/>
      <w:r w:rsidRPr="00D8583C">
        <w:rPr>
          <w:lang w:eastAsia="zh-CN"/>
        </w:rPr>
        <w:t>RedCap</w:t>
      </w:r>
      <w:proofErr w:type="spellEnd"/>
      <w:r w:rsidRPr="00D8583C">
        <w:rPr>
          <w:lang w:eastAsia="zh-CN"/>
        </w:rPr>
        <w:t xml:space="preserve">, there is no impact to BS RF requirements from Rel-18 enhanced </w:t>
      </w:r>
      <w:proofErr w:type="spellStart"/>
      <w:r w:rsidRPr="00D8583C">
        <w:rPr>
          <w:lang w:eastAsia="zh-CN"/>
        </w:rPr>
        <w:t>RedCap</w:t>
      </w:r>
      <w:proofErr w:type="spellEnd"/>
      <w:r w:rsidRPr="00D8583C">
        <w:rPr>
          <w:lang w:eastAsia="zh-CN"/>
        </w:rPr>
        <w:t>.</w:t>
      </w:r>
    </w:p>
    <w:p w14:paraId="49B1B8DF" w14:textId="77777777" w:rsidR="00826324" w:rsidRPr="0052392A" w:rsidRDefault="00826324" w:rsidP="00826324">
      <w:r w:rsidRPr="0052392A">
        <w:t>Following proposals are submitted:</w:t>
      </w:r>
    </w:p>
    <w:p w14:paraId="420E2970" w14:textId="77777777" w:rsidR="00826324" w:rsidRDefault="00826324" w:rsidP="00826324">
      <w:pPr>
        <w:pStyle w:val="RAN4proposal"/>
        <w:numPr>
          <w:ilvl w:val="0"/>
          <w:numId w:val="41"/>
        </w:numPr>
        <w:ind w:left="1134" w:hanging="1134"/>
        <w:rPr>
          <w:rStyle w:val="normaltextrun"/>
        </w:rPr>
      </w:pPr>
      <w:r w:rsidRPr="00826324">
        <w:rPr>
          <w:rFonts w:cs="Times New Roman"/>
        </w:rPr>
        <w:t xml:space="preserve">RAN4 to agree </w:t>
      </w:r>
      <w:r w:rsidRPr="0052392A">
        <w:rPr>
          <w:rStyle w:val="normaltextrun"/>
        </w:rPr>
        <w:t>there is no impact to BS RF requirements from Rel-18 enhanced RedCap</w:t>
      </w:r>
      <w:r>
        <w:rPr>
          <w:rStyle w:val="normaltextrun"/>
        </w:rPr>
        <w:t>.</w:t>
      </w:r>
    </w:p>
    <w:p w14:paraId="34589324" w14:textId="77777777" w:rsidR="00826324" w:rsidRDefault="00826324" w:rsidP="00826324">
      <w:pPr>
        <w:pStyle w:val="RAN4proposal"/>
        <w:rPr>
          <w:rFonts w:eastAsiaTheme="minorEastAsia"/>
          <w:color w:val="000000" w:themeColor="text1"/>
          <w:lang w:eastAsia="zh-CN"/>
        </w:rPr>
      </w:pPr>
      <w:r>
        <w:t>The a</w:t>
      </w:r>
      <w:r w:rsidRPr="0052392A">
        <w:t>genda item shall be removed</w:t>
      </w:r>
      <w:r>
        <w:t>.</w:t>
      </w:r>
    </w:p>
    <w:p w14:paraId="6E61D21D" w14:textId="77777777" w:rsidR="003B659E" w:rsidRPr="00EF698B" w:rsidRDefault="003B659E" w:rsidP="00826324">
      <w:pPr>
        <w:pStyle w:val="RAN4H1"/>
        <w:numPr>
          <w:ilvl w:val="0"/>
          <w:numId w:val="0"/>
        </w:numPr>
        <w:ind w:left="426" w:hanging="426"/>
        <w:rPr>
          <w:lang w:val="en-US"/>
        </w:rPr>
      </w:pPr>
      <w:r w:rsidRPr="00EF698B">
        <w:rPr>
          <w:lang w:val="en-US"/>
        </w:rPr>
        <w:t>References</w:t>
      </w:r>
    </w:p>
    <w:p w14:paraId="3E5C650D" w14:textId="611EAB28" w:rsidR="00D8583C" w:rsidRPr="00D8583C" w:rsidRDefault="00D8583C" w:rsidP="00826324">
      <w:pPr>
        <w:pStyle w:val="ListParagraph"/>
        <w:numPr>
          <w:ilvl w:val="0"/>
          <w:numId w:val="21"/>
        </w:numPr>
        <w:ind w:left="567" w:hanging="425"/>
      </w:pPr>
      <w:bookmarkStart w:id="3" w:name="_Ref115271742"/>
      <w:r w:rsidRPr="00D8583C">
        <w:t>RP-223544, Revised WID: "Revised WID on Enhanced support of reduced capability NR devices", Ericsson</w:t>
      </w:r>
      <w:bookmarkEnd w:id="3"/>
      <w:r w:rsidR="004E4B1D" w:rsidRPr="00D8583C">
        <w:t>, RAN#98-e</w:t>
      </w:r>
    </w:p>
    <w:sectPr w:rsidR="00D8583C" w:rsidRPr="00D8583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C0178" w14:textId="77777777" w:rsidR="00082D19" w:rsidRDefault="00082D19" w:rsidP="00001C9B">
      <w:pPr>
        <w:spacing w:after="0" w:line="240" w:lineRule="auto"/>
      </w:pPr>
      <w:r>
        <w:separator/>
      </w:r>
    </w:p>
  </w:endnote>
  <w:endnote w:type="continuationSeparator" w:id="0">
    <w:p w14:paraId="14501F7F" w14:textId="77777777" w:rsidR="00082D19" w:rsidRDefault="00082D1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311F9" w14:textId="77777777" w:rsidR="00082D19" w:rsidRDefault="00082D19" w:rsidP="00001C9B">
      <w:pPr>
        <w:spacing w:after="0" w:line="240" w:lineRule="auto"/>
      </w:pPr>
      <w:r>
        <w:separator/>
      </w:r>
    </w:p>
  </w:footnote>
  <w:footnote w:type="continuationSeparator" w:id="0">
    <w:p w14:paraId="69D0C3CF" w14:textId="77777777" w:rsidR="00082D19" w:rsidRDefault="00082D1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152F9"/>
    <w:multiLevelType w:val="hybridMultilevel"/>
    <w:tmpl w:val="C964B0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87141"/>
    <w:multiLevelType w:val="multilevel"/>
    <w:tmpl w:val="3920123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27137"/>
    <w:multiLevelType w:val="hybridMultilevel"/>
    <w:tmpl w:val="1D2EBF4C"/>
    <w:lvl w:ilvl="0" w:tplc="51F48F7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0C2A3C"/>
    <w:multiLevelType w:val="hybridMultilevel"/>
    <w:tmpl w:val="D85608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7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7D7B89"/>
    <w:multiLevelType w:val="multilevel"/>
    <w:tmpl w:val="F1E6A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6F03073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A720D"/>
    <w:multiLevelType w:val="hybridMultilevel"/>
    <w:tmpl w:val="93C8C42E"/>
    <w:lvl w:ilvl="0" w:tplc="8EA85DD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828568">
    <w:abstractNumId w:val="0"/>
  </w:num>
  <w:num w:numId="2" w16cid:durableId="857541317">
    <w:abstractNumId w:val="6"/>
  </w:num>
  <w:num w:numId="3" w16cid:durableId="1383483708">
    <w:abstractNumId w:val="14"/>
  </w:num>
  <w:num w:numId="4" w16cid:durableId="668948705">
    <w:abstractNumId w:val="5"/>
  </w:num>
  <w:num w:numId="5" w16cid:durableId="487862184">
    <w:abstractNumId w:val="20"/>
  </w:num>
  <w:num w:numId="6" w16cid:durableId="552276312">
    <w:abstractNumId w:val="11"/>
  </w:num>
  <w:num w:numId="7" w16cid:durableId="580868538">
    <w:abstractNumId w:val="13"/>
  </w:num>
  <w:num w:numId="8" w16cid:durableId="1949314243">
    <w:abstractNumId w:val="13"/>
    <w:lvlOverride w:ilvl="0">
      <w:startOverride w:val="1"/>
    </w:lvlOverride>
  </w:num>
  <w:num w:numId="9" w16cid:durableId="2065835813">
    <w:abstractNumId w:val="13"/>
    <w:lvlOverride w:ilvl="0">
      <w:startOverride w:val="1"/>
    </w:lvlOverride>
  </w:num>
  <w:num w:numId="10" w16cid:durableId="1284846202">
    <w:abstractNumId w:val="13"/>
    <w:lvlOverride w:ilvl="0">
      <w:startOverride w:val="1"/>
    </w:lvlOverride>
  </w:num>
  <w:num w:numId="11" w16cid:durableId="1779526484">
    <w:abstractNumId w:val="11"/>
    <w:lvlOverride w:ilvl="0">
      <w:startOverride w:val="1"/>
    </w:lvlOverride>
  </w:num>
  <w:num w:numId="12" w16cid:durableId="992370125">
    <w:abstractNumId w:val="13"/>
    <w:lvlOverride w:ilvl="0">
      <w:startOverride w:val="1"/>
    </w:lvlOverride>
  </w:num>
  <w:num w:numId="13" w16cid:durableId="1973093479">
    <w:abstractNumId w:val="11"/>
    <w:lvlOverride w:ilvl="0">
      <w:startOverride w:val="1"/>
    </w:lvlOverride>
  </w:num>
  <w:num w:numId="14" w16cid:durableId="2102144271">
    <w:abstractNumId w:val="13"/>
    <w:lvlOverride w:ilvl="0">
      <w:startOverride w:val="1"/>
    </w:lvlOverride>
  </w:num>
  <w:num w:numId="15" w16cid:durableId="1219246064">
    <w:abstractNumId w:val="23"/>
  </w:num>
  <w:num w:numId="16" w16cid:durableId="1274677618">
    <w:abstractNumId w:val="4"/>
  </w:num>
  <w:num w:numId="17" w16cid:durableId="861437113">
    <w:abstractNumId w:val="19"/>
  </w:num>
  <w:num w:numId="18" w16cid:durableId="1812559265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5464090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15117123">
    <w:abstractNumId w:val="10"/>
  </w:num>
  <w:num w:numId="21" w16cid:durableId="359353749">
    <w:abstractNumId w:val="18"/>
  </w:num>
  <w:num w:numId="22" w16cid:durableId="1405756269">
    <w:abstractNumId w:val="11"/>
    <w:lvlOverride w:ilvl="0">
      <w:startOverride w:val="1"/>
    </w:lvlOverride>
  </w:num>
  <w:num w:numId="23" w16cid:durableId="1011448892">
    <w:abstractNumId w:val="13"/>
    <w:lvlOverride w:ilvl="0">
      <w:startOverride w:val="1"/>
    </w:lvlOverride>
  </w:num>
  <w:num w:numId="24" w16cid:durableId="1919629447">
    <w:abstractNumId w:val="9"/>
  </w:num>
  <w:num w:numId="25" w16cid:durableId="736242907">
    <w:abstractNumId w:val="15"/>
  </w:num>
  <w:num w:numId="26" w16cid:durableId="287325280">
    <w:abstractNumId w:val="1"/>
  </w:num>
  <w:num w:numId="27" w16cid:durableId="361320906">
    <w:abstractNumId w:val="2"/>
  </w:num>
  <w:num w:numId="28" w16cid:durableId="733938607">
    <w:abstractNumId w:val="24"/>
  </w:num>
  <w:num w:numId="29" w16cid:durableId="455754027">
    <w:abstractNumId w:val="13"/>
    <w:lvlOverride w:ilvl="0">
      <w:startOverride w:val="1"/>
    </w:lvlOverride>
  </w:num>
  <w:num w:numId="30" w16cid:durableId="1710489649">
    <w:abstractNumId w:val="11"/>
    <w:lvlOverride w:ilvl="0">
      <w:startOverride w:val="1"/>
    </w:lvlOverride>
  </w:num>
  <w:num w:numId="31" w16cid:durableId="519246820">
    <w:abstractNumId w:val="16"/>
  </w:num>
  <w:num w:numId="32" w16cid:durableId="1935431104">
    <w:abstractNumId w:val="7"/>
  </w:num>
  <w:num w:numId="33" w16cid:durableId="1979337808">
    <w:abstractNumId w:val="12"/>
  </w:num>
  <w:num w:numId="34" w16cid:durableId="2022118766">
    <w:abstractNumId w:val="25"/>
  </w:num>
  <w:num w:numId="35" w16cid:durableId="723063088">
    <w:abstractNumId w:val="21"/>
  </w:num>
  <w:num w:numId="36" w16cid:durableId="1398939878">
    <w:abstractNumId w:val="8"/>
  </w:num>
  <w:num w:numId="37" w16cid:durableId="752896231">
    <w:abstractNumId w:val="17"/>
  </w:num>
  <w:num w:numId="38" w16cid:durableId="41902745">
    <w:abstractNumId w:val="22"/>
  </w:num>
  <w:num w:numId="39" w16cid:durableId="806122162">
    <w:abstractNumId w:val="3"/>
  </w:num>
  <w:num w:numId="40" w16cid:durableId="1515454602">
    <w:abstractNumId w:val="11"/>
    <w:lvlOverride w:ilvl="0">
      <w:startOverride w:val="1"/>
    </w:lvlOverride>
  </w:num>
  <w:num w:numId="41" w16cid:durableId="507523205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C9B"/>
    <w:rsid w:val="00002DB1"/>
    <w:rsid w:val="00021AE3"/>
    <w:rsid w:val="000447EE"/>
    <w:rsid w:val="00066788"/>
    <w:rsid w:val="00072B0A"/>
    <w:rsid w:val="000828BD"/>
    <w:rsid w:val="00082D19"/>
    <w:rsid w:val="0008612A"/>
    <w:rsid w:val="00090E18"/>
    <w:rsid w:val="000A6FAD"/>
    <w:rsid w:val="000B0056"/>
    <w:rsid w:val="000B7DB6"/>
    <w:rsid w:val="000C085C"/>
    <w:rsid w:val="000E4F62"/>
    <w:rsid w:val="000F0D0C"/>
    <w:rsid w:val="000F19B8"/>
    <w:rsid w:val="000F1CB6"/>
    <w:rsid w:val="001173B2"/>
    <w:rsid w:val="00117E41"/>
    <w:rsid w:val="001226F4"/>
    <w:rsid w:val="00122AA1"/>
    <w:rsid w:val="0012461E"/>
    <w:rsid w:val="00124C72"/>
    <w:rsid w:val="00136CBF"/>
    <w:rsid w:val="00140221"/>
    <w:rsid w:val="001405C4"/>
    <w:rsid w:val="00147767"/>
    <w:rsid w:val="0015502D"/>
    <w:rsid w:val="001575DC"/>
    <w:rsid w:val="001675EF"/>
    <w:rsid w:val="00173534"/>
    <w:rsid w:val="001745F8"/>
    <w:rsid w:val="001838CF"/>
    <w:rsid w:val="001868EE"/>
    <w:rsid w:val="00196357"/>
    <w:rsid w:val="001A3BA4"/>
    <w:rsid w:val="001C2833"/>
    <w:rsid w:val="001E30F6"/>
    <w:rsid w:val="001E549B"/>
    <w:rsid w:val="001F383F"/>
    <w:rsid w:val="00227465"/>
    <w:rsid w:val="00231C26"/>
    <w:rsid w:val="00235F5C"/>
    <w:rsid w:val="0023661D"/>
    <w:rsid w:val="00255F48"/>
    <w:rsid w:val="002B4922"/>
    <w:rsid w:val="002C0CD4"/>
    <w:rsid w:val="002C2D19"/>
    <w:rsid w:val="002D10FA"/>
    <w:rsid w:val="002D2F70"/>
    <w:rsid w:val="002D4C55"/>
    <w:rsid w:val="002D5BAA"/>
    <w:rsid w:val="002E753C"/>
    <w:rsid w:val="002F54FF"/>
    <w:rsid w:val="0032499A"/>
    <w:rsid w:val="00326ADA"/>
    <w:rsid w:val="00332316"/>
    <w:rsid w:val="00332D7F"/>
    <w:rsid w:val="00337E2D"/>
    <w:rsid w:val="003455E8"/>
    <w:rsid w:val="00361F30"/>
    <w:rsid w:val="00375893"/>
    <w:rsid w:val="003839F1"/>
    <w:rsid w:val="00390723"/>
    <w:rsid w:val="003A710A"/>
    <w:rsid w:val="003B32E8"/>
    <w:rsid w:val="003B5838"/>
    <w:rsid w:val="003B659E"/>
    <w:rsid w:val="003B65EB"/>
    <w:rsid w:val="003E6214"/>
    <w:rsid w:val="003F2CBF"/>
    <w:rsid w:val="003F7935"/>
    <w:rsid w:val="00405573"/>
    <w:rsid w:val="00430329"/>
    <w:rsid w:val="0043750A"/>
    <w:rsid w:val="004375C3"/>
    <w:rsid w:val="0045709A"/>
    <w:rsid w:val="00461E53"/>
    <w:rsid w:val="00475E45"/>
    <w:rsid w:val="00484ED7"/>
    <w:rsid w:val="004854BB"/>
    <w:rsid w:val="004A42EB"/>
    <w:rsid w:val="004C300A"/>
    <w:rsid w:val="004E4B1D"/>
    <w:rsid w:val="004E4C86"/>
    <w:rsid w:val="004E5E66"/>
    <w:rsid w:val="004E7659"/>
    <w:rsid w:val="004F01E0"/>
    <w:rsid w:val="00503B4D"/>
    <w:rsid w:val="00504EE9"/>
    <w:rsid w:val="00505C83"/>
    <w:rsid w:val="0054212B"/>
    <w:rsid w:val="0054442C"/>
    <w:rsid w:val="00550285"/>
    <w:rsid w:val="00550C3C"/>
    <w:rsid w:val="00572A20"/>
    <w:rsid w:val="005734E3"/>
    <w:rsid w:val="0058316A"/>
    <w:rsid w:val="005836F8"/>
    <w:rsid w:val="005906F4"/>
    <w:rsid w:val="005918FA"/>
    <w:rsid w:val="005A1358"/>
    <w:rsid w:val="005A190E"/>
    <w:rsid w:val="005A23F2"/>
    <w:rsid w:val="005B46A3"/>
    <w:rsid w:val="005B4801"/>
    <w:rsid w:val="005C23A4"/>
    <w:rsid w:val="005C544A"/>
    <w:rsid w:val="005C5E13"/>
    <w:rsid w:val="005D15FD"/>
    <w:rsid w:val="005D1CDF"/>
    <w:rsid w:val="005E4764"/>
    <w:rsid w:val="005E61A8"/>
    <w:rsid w:val="005F1F1B"/>
    <w:rsid w:val="005F6419"/>
    <w:rsid w:val="005F77D1"/>
    <w:rsid w:val="005F7B96"/>
    <w:rsid w:val="00617400"/>
    <w:rsid w:val="006320B5"/>
    <w:rsid w:val="006375C7"/>
    <w:rsid w:val="00646255"/>
    <w:rsid w:val="0064785F"/>
    <w:rsid w:val="00654CF8"/>
    <w:rsid w:val="00664950"/>
    <w:rsid w:val="0067090D"/>
    <w:rsid w:val="00676216"/>
    <w:rsid w:val="00683220"/>
    <w:rsid w:val="00684FB7"/>
    <w:rsid w:val="00687FA0"/>
    <w:rsid w:val="006A6AA5"/>
    <w:rsid w:val="006B7010"/>
    <w:rsid w:val="006D1055"/>
    <w:rsid w:val="006E6311"/>
    <w:rsid w:val="00702D72"/>
    <w:rsid w:val="007145FF"/>
    <w:rsid w:val="00715B2A"/>
    <w:rsid w:val="00730156"/>
    <w:rsid w:val="007369E6"/>
    <w:rsid w:val="00740A05"/>
    <w:rsid w:val="00751515"/>
    <w:rsid w:val="00756041"/>
    <w:rsid w:val="00756250"/>
    <w:rsid w:val="007635A8"/>
    <w:rsid w:val="00781B5F"/>
    <w:rsid w:val="00784DF6"/>
    <w:rsid w:val="00785232"/>
    <w:rsid w:val="007C3ED0"/>
    <w:rsid w:val="007F36D1"/>
    <w:rsid w:val="007F5236"/>
    <w:rsid w:val="00805CB4"/>
    <w:rsid w:val="00806A76"/>
    <w:rsid w:val="00807DDF"/>
    <w:rsid w:val="00811C9D"/>
    <w:rsid w:val="00811F5E"/>
    <w:rsid w:val="00816C80"/>
    <w:rsid w:val="00816F9D"/>
    <w:rsid w:val="00817306"/>
    <w:rsid w:val="00826324"/>
    <w:rsid w:val="00841BCD"/>
    <w:rsid w:val="008459E0"/>
    <w:rsid w:val="00851A8E"/>
    <w:rsid w:val="00862032"/>
    <w:rsid w:val="008764B0"/>
    <w:rsid w:val="008803FB"/>
    <w:rsid w:val="008826C1"/>
    <w:rsid w:val="00885595"/>
    <w:rsid w:val="00887102"/>
    <w:rsid w:val="008B0961"/>
    <w:rsid w:val="008E2CB2"/>
    <w:rsid w:val="0090091A"/>
    <w:rsid w:val="009042BD"/>
    <w:rsid w:val="00914B09"/>
    <w:rsid w:val="00936E93"/>
    <w:rsid w:val="00961E33"/>
    <w:rsid w:val="009762FA"/>
    <w:rsid w:val="00977E1D"/>
    <w:rsid w:val="0098000A"/>
    <w:rsid w:val="009972F7"/>
    <w:rsid w:val="009B4A50"/>
    <w:rsid w:val="009B668E"/>
    <w:rsid w:val="009E3408"/>
    <w:rsid w:val="009E3F83"/>
    <w:rsid w:val="00A04992"/>
    <w:rsid w:val="00A147AA"/>
    <w:rsid w:val="00A1503A"/>
    <w:rsid w:val="00A21462"/>
    <w:rsid w:val="00A21D71"/>
    <w:rsid w:val="00A22B78"/>
    <w:rsid w:val="00A25AE5"/>
    <w:rsid w:val="00A37002"/>
    <w:rsid w:val="00A37529"/>
    <w:rsid w:val="00A537DF"/>
    <w:rsid w:val="00A7207F"/>
    <w:rsid w:val="00AA1B0E"/>
    <w:rsid w:val="00AB4A9F"/>
    <w:rsid w:val="00AB54A9"/>
    <w:rsid w:val="00AC5CA7"/>
    <w:rsid w:val="00AD5F6B"/>
    <w:rsid w:val="00AE2BA5"/>
    <w:rsid w:val="00AE56B1"/>
    <w:rsid w:val="00AE6D09"/>
    <w:rsid w:val="00AF52F0"/>
    <w:rsid w:val="00AF7180"/>
    <w:rsid w:val="00B07F3E"/>
    <w:rsid w:val="00B14E6F"/>
    <w:rsid w:val="00B358F0"/>
    <w:rsid w:val="00B71D4A"/>
    <w:rsid w:val="00B73862"/>
    <w:rsid w:val="00B8119D"/>
    <w:rsid w:val="00B966D4"/>
    <w:rsid w:val="00BA6E48"/>
    <w:rsid w:val="00BB154B"/>
    <w:rsid w:val="00BE525C"/>
    <w:rsid w:val="00BF1F2C"/>
    <w:rsid w:val="00BF2218"/>
    <w:rsid w:val="00C269B4"/>
    <w:rsid w:val="00C353BA"/>
    <w:rsid w:val="00C46E7F"/>
    <w:rsid w:val="00C832B9"/>
    <w:rsid w:val="00CA1F1B"/>
    <w:rsid w:val="00CC48BF"/>
    <w:rsid w:val="00CC634F"/>
    <w:rsid w:val="00CC7B34"/>
    <w:rsid w:val="00CD7492"/>
    <w:rsid w:val="00CE3A6B"/>
    <w:rsid w:val="00CF155F"/>
    <w:rsid w:val="00D00211"/>
    <w:rsid w:val="00D018D7"/>
    <w:rsid w:val="00D06309"/>
    <w:rsid w:val="00D351EA"/>
    <w:rsid w:val="00D3566F"/>
    <w:rsid w:val="00D40C0D"/>
    <w:rsid w:val="00D43403"/>
    <w:rsid w:val="00D52AD7"/>
    <w:rsid w:val="00D62E71"/>
    <w:rsid w:val="00D650CD"/>
    <w:rsid w:val="00D66188"/>
    <w:rsid w:val="00D740CA"/>
    <w:rsid w:val="00D85728"/>
    <w:rsid w:val="00D8583C"/>
    <w:rsid w:val="00DA2475"/>
    <w:rsid w:val="00DA52D1"/>
    <w:rsid w:val="00DC452C"/>
    <w:rsid w:val="00DE0B94"/>
    <w:rsid w:val="00DF2997"/>
    <w:rsid w:val="00E03172"/>
    <w:rsid w:val="00E1541C"/>
    <w:rsid w:val="00E24ACB"/>
    <w:rsid w:val="00E52568"/>
    <w:rsid w:val="00E565E2"/>
    <w:rsid w:val="00E63D9E"/>
    <w:rsid w:val="00E75F08"/>
    <w:rsid w:val="00E80636"/>
    <w:rsid w:val="00E923E4"/>
    <w:rsid w:val="00EA1869"/>
    <w:rsid w:val="00EB4605"/>
    <w:rsid w:val="00EC7BC3"/>
    <w:rsid w:val="00ED04A0"/>
    <w:rsid w:val="00ED1091"/>
    <w:rsid w:val="00ED272F"/>
    <w:rsid w:val="00ED7600"/>
    <w:rsid w:val="00EF698B"/>
    <w:rsid w:val="00F00496"/>
    <w:rsid w:val="00F1362C"/>
    <w:rsid w:val="00F32EA0"/>
    <w:rsid w:val="00F425D4"/>
    <w:rsid w:val="00F508B8"/>
    <w:rsid w:val="00F5715A"/>
    <w:rsid w:val="00F6428C"/>
    <w:rsid w:val="00F654CF"/>
    <w:rsid w:val="00F824F5"/>
    <w:rsid w:val="00F97949"/>
    <w:rsid w:val="00FB5846"/>
    <w:rsid w:val="00FC159A"/>
    <w:rsid w:val="00FC196B"/>
    <w:rsid w:val="00FC1C7A"/>
    <w:rsid w:val="00FC29B9"/>
    <w:rsid w:val="00FC3052"/>
    <w:rsid w:val="00FC6FD3"/>
    <w:rsid w:val="00FD22EA"/>
    <w:rsid w:val="00FE1011"/>
    <w:rsid w:val="00FE36D3"/>
    <w:rsid w:val="00FF0301"/>
    <w:rsid w:val="00FF535B"/>
    <w:rsid w:val="1533E728"/>
    <w:rsid w:val="4377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paragraph" w:customStyle="1" w:styleId="B1">
    <w:name w:val="B1"/>
    <w:basedOn w:val="List"/>
    <w:link w:val="B1Char"/>
    <w:qFormat/>
    <w:rsid w:val="00D8583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" w:eastAsia="Times" w:hAnsi="Times" w:cs="Times"/>
      <w:szCs w:val="20"/>
      <w:lang w:val="en-GB"/>
    </w:rPr>
  </w:style>
  <w:style w:type="paragraph" w:customStyle="1" w:styleId="B2">
    <w:name w:val="B2"/>
    <w:basedOn w:val="List2"/>
    <w:link w:val="B2Char"/>
    <w:qFormat/>
    <w:rsid w:val="00D8583C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" w:eastAsia="Times" w:hAnsi="Times" w:cs="Times"/>
      <w:szCs w:val="20"/>
      <w:lang w:val="en-GB"/>
    </w:rPr>
  </w:style>
  <w:style w:type="character" w:customStyle="1" w:styleId="B1Char">
    <w:name w:val="B1 Char"/>
    <w:link w:val="B1"/>
    <w:rsid w:val="00D8583C"/>
    <w:rPr>
      <w:rFonts w:ascii="Times" w:eastAsia="Times" w:hAnsi="Times" w:cs="Times"/>
      <w:sz w:val="20"/>
      <w:szCs w:val="20"/>
      <w:lang w:val="en-GB"/>
    </w:rPr>
  </w:style>
  <w:style w:type="character" w:customStyle="1" w:styleId="B2Char">
    <w:name w:val="B2 Char"/>
    <w:link w:val="B2"/>
    <w:qFormat/>
    <w:rsid w:val="00D8583C"/>
    <w:rPr>
      <w:rFonts w:ascii="Times" w:eastAsia="Times" w:hAnsi="Times" w:cs="Times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8583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8583C"/>
    <w:pPr>
      <w:ind w:left="566" w:hanging="283"/>
      <w:contextualSpacing/>
    </w:pPr>
  </w:style>
  <w:style w:type="character" w:customStyle="1" w:styleId="normaltextrun">
    <w:name w:val="normaltextrun"/>
    <w:basedOn w:val="DefaultParagraphFont"/>
    <w:rsid w:val="00D85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2023-04-10T17:18:00Z</dcterms:created>
  <dcterms:modified xsi:type="dcterms:W3CDTF">2023-04-10T17:18:00Z</dcterms:modified>
</cp:coreProperties>
</file>